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04" w:rsidRPr="00704204" w:rsidRDefault="00704204">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704204">
        <w:rPr>
          <w:rFonts w:ascii="Times New Roman" w:hAnsi="Times New Roman" w:cs="Times New Roman"/>
          <w:b/>
          <w:sz w:val="28"/>
          <w:szCs w:val="28"/>
        </w:rPr>
        <w:t xml:space="preserve">ABSTRACT </w:t>
      </w:r>
    </w:p>
    <w:p w:rsidR="00704204" w:rsidRPr="00704204" w:rsidRDefault="00704204" w:rsidP="0077524B">
      <w:pPr>
        <w:spacing w:line="360" w:lineRule="auto"/>
        <w:jc w:val="both"/>
        <w:rPr>
          <w:rFonts w:ascii="Times New Roman" w:hAnsi="Times New Roman" w:cs="Times New Roman"/>
          <w:sz w:val="24"/>
          <w:szCs w:val="24"/>
        </w:rPr>
      </w:pPr>
      <w:r w:rsidRPr="00704204">
        <w:rPr>
          <w:rFonts w:ascii="Times New Roman" w:hAnsi="Times New Roman" w:cs="Times New Roman"/>
          <w:sz w:val="24"/>
          <w:szCs w:val="24"/>
        </w:rPr>
        <w:t xml:space="preserve">It is proposed to conduct stress analysis of a thick walled cylinder near the radial hole on the surface. The literature indicated that there will be a ductile fracture occurring in such cases. The radial holes </w:t>
      </w:r>
      <w:proofErr w:type="spellStart"/>
      <w:r w:rsidRPr="00704204">
        <w:rPr>
          <w:rFonts w:ascii="Times New Roman" w:hAnsi="Times New Roman" w:cs="Times New Roman"/>
          <w:sz w:val="24"/>
          <w:szCs w:val="24"/>
        </w:rPr>
        <w:t>canot</w:t>
      </w:r>
      <w:proofErr w:type="spellEnd"/>
      <w:r w:rsidRPr="00704204">
        <w:rPr>
          <w:rFonts w:ascii="Times New Roman" w:hAnsi="Times New Roman" w:cs="Times New Roman"/>
          <w:sz w:val="24"/>
          <w:szCs w:val="24"/>
        </w:rPr>
        <w:t xml:space="preserve"> be avoided due to various piping </w:t>
      </w:r>
      <w:proofErr w:type="gramStart"/>
      <w:r w:rsidRPr="00704204">
        <w:rPr>
          <w:rFonts w:ascii="Times New Roman" w:hAnsi="Times New Roman" w:cs="Times New Roman"/>
          <w:sz w:val="24"/>
          <w:szCs w:val="24"/>
        </w:rPr>
        <w:t>attachments .</w:t>
      </w:r>
      <w:proofErr w:type="gramEnd"/>
      <w:r w:rsidRPr="00704204">
        <w:rPr>
          <w:rFonts w:ascii="Times New Roman" w:hAnsi="Times New Roman" w:cs="Times New Roman"/>
          <w:sz w:val="24"/>
          <w:szCs w:val="24"/>
        </w:rPr>
        <w:t xml:space="preserve"> Hence the stress analysis of cylinder and its ultimate failure under internal pressure beyond elastic limit is an appropriate scenario. The plastic zone appearing in vicinity of internal surface of cylinder propagates more </w:t>
      </w:r>
      <w:proofErr w:type="spellStart"/>
      <w:r w:rsidRPr="00704204">
        <w:rPr>
          <w:rFonts w:ascii="Times New Roman" w:hAnsi="Times New Roman" w:cs="Times New Roman"/>
          <w:sz w:val="24"/>
          <w:szCs w:val="24"/>
        </w:rPr>
        <w:t>fastly</w:t>
      </w:r>
      <w:proofErr w:type="spellEnd"/>
      <w:r w:rsidRPr="00704204">
        <w:rPr>
          <w:rFonts w:ascii="Times New Roman" w:hAnsi="Times New Roman" w:cs="Times New Roman"/>
          <w:sz w:val="24"/>
          <w:szCs w:val="24"/>
        </w:rPr>
        <w:t xml:space="preserve"> along hole </w:t>
      </w:r>
      <w:proofErr w:type="gramStart"/>
      <w:r w:rsidRPr="00704204">
        <w:rPr>
          <w:rFonts w:ascii="Times New Roman" w:hAnsi="Times New Roman" w:cs="Times New Roman"/>
          <w:sz w:val="24"/>
          <w:szCs w:val="24"/>
        </w:rPr>
        <w:t>side .</w:t>
      </w:r>
      <w:proofErr w:type="gramEnd"/>
      <w:r w:rsidRPr="00704204">
        <w:rPr>
          <w:rFonts w:ascii="Times New Roman" w:hAnsi="Times New Roman" w:cs="Times New Roman"/>
          <w:sz w:val="24"/>
          <w:szCs w:val="24"/>
        </w:rPr>
        <w:t xml:space="preserve"> When cylinder is unloaded it will cause reverse </w:t>
      </w:r>
      <w:proofErr w:type="gramStart"/>
      <w:r w:rsidRPr="00704204">
        <w:rPr>
          <w:rFonts w:ascii="Times New Roman" w:hAnsi="Times New Roman" w:cs="Times New Roman"/>
          <w:sz w:val="24"/>
          <w:szCs w:val="24"/>
        </w:rPr>
        <w:t>plasticity .</w:t>
      </w:r>
      <w:proofErr w:type="gramEnd"/>
      <w:r w:rsidRPr="00704204">
        <w:rPr>
          <w:rFonts w:ascii="Times New Roman" w:hAnsi="Times New Roman" w:cs="Times New Roman"/>
          <w:sz w:val="24"/>
          <w:szCs w:val="24"/>
        </w:rPr>
        <w:t xml:space="preserve"> Therefore it is proposed to obtain numerical solution using Finite Element analysis of cylindrical segment to obtain the radial &amp; hoop stress distribution by including </w:t>
      </w:r>
      <w:proofErr w:type="spellStart"/>
      <w:r w:rsidRPr="00704204">
        <w:rPr>
          <w:rFonts w:ascii="Times New Roman" w:hAnsi="Times New Roman" w:cs="Times New Roman"/>
          <w:sz w:val="24"/>
          <w:szCs w:val="24"/>
        </w:rPr>
        <w:t>elastoplastic</w:t>
      </w:r>
      <w:proofErr w:type="spellEnd"/>
      <w:r w:rsidRPr="00704204">
        <w:rPr>
          <w:rFonts w:ascii="Times New Roman" w:hAnsi="Times New Roman" w:cs="Times New Roman"/>
          <w:sz w:val="24"/>
          <w:szCs w:val="24"/>
        </w:rPr>
        <w:t xml:space="preserve"> conditions. In the present work the stress analysis of thick walled cylinders with variable internal pressure states is conducted Elastic analysis of uniform cylinder &amp; cylinder with holes is predicted both from theory (lame’s formulae) under &amp; Finite element method. Also </w:t>
      </w:r>
      <w:proofErr w:type="spellStart"/>
      <w:r w:rsidRPr="00704204">
        <w:rPr>
          <w:rFonts w:ascii="Times New Roman" w:hAnsi="Times New Roman" w:cs="Times New Roman"/>
          <w:sz w:val="24"/>
          <w:szCs w:val="24"/>
        </w:rPr>
        <w:t>elasto</w:t>
      </w:r>
      <w:proofErr w:type="spellEnd"/>
      <w:r w:rsidRPr="00704204">
        <w:rPr>
          <w:rFonts w:ascii="Times New Roman" w:hAnsi="Times New Roman" w:cs="Times New Roman"/>
          <w:sz w:val="24"/>
          <w:szCs w:val="24"/>
        </w:rPr>
        <w:t xml:space="preserve"> plastic analysis with bilinear kinematic hardening material is performed to know the effect of </w:t>
      </w:r>
      <w:proofErr w:type="gramStart"/>
      <w:r w:rsidRPr="00704204">
        <w:rPr>
          <w:rFonts w:ascii="Times New Roman" w:hAnsi="Times New Roman" w:cs="Times New Roman"/>
          <w:sz w:val="24"/>
          <w:szCs w:val="24"/>
        </w:rPr>
        <w:t>hole</w:t>
      </w:r>
      <w:proofErr w:type="gramEnd"/>
      <w:r w:rsidRPr="00704204">
        <w:rPr>
          <w:rFonts w:ascii="Times New Roman" w:hAnsi="Times New Roman" w:cs="Times New Roman"/>
          <w:sz w:val="24"/>
          <w:szCs w:val="24"/>
        </w:rPr>
        <w:t xml:space="preserve"> sizes. It is observed that there are several factors which influence stress intensity </w:t>
      </w:r>
      <w:proofErr w:type="gramStart"/>
      <w:r w:rsidRPr="00704204">
        <w:rPr>
          <w:rFonts w:ascii="Times New Roman" w:hAnsi="Times New Roman" w:cs="Times New Roman"/>
          <w:sz w:val="24"/>
          <w:szCs w:val="24"/>
        </w:rPr>
        <w:t>factors .</w:t>
      </w:r>
      <w:proofErr w:type="gramEnd"/>
      <w:r w:rsidRPr="00704204">
        <w:rPr>
          <w:rFonts w:ascii="Times New Roman" w:hAnsi="Times New Roman" w:cs="Times New Roman"/>
          <w:sz w:val="24"/>
          <w:szCs w:val="24"/>
        </w:rPr>
        <w:t xml:space="preserve"> The Finite element analysis is conducted using commercial solvers ANSYS &amp; </w:t>
      </w:r>
      <w:proofErr w:type="spellStart"/>
      <w:r>
        <w:rPr>
          <w:rFonts w:ascii="Times New Roman" w:hAnsi="Times New Roman" w:cs="Times New Roman"/>
          <w:sz w:val="24"/>
          <w:szCs w:val="24"/>
        </w:rPr>
        <w:t>Solidworks</w:t>
      </w:r>
      <w:proofErr w:type="spellEnd"/>
      <w:r>
        <w:rPr>
          <w:rFonts w:ascii="Times New Roman" w:hAnsi="Times New Roman" w:cs="Times New Roman"/>
          <w:sz w:val="24"/>
          <w:szCs w:val="24"/>
        </w:rPr>
        <w:t>.</w:t>
      </w:r>
    </w:p>
    <w:sectPr w:rsidR="00704204" w:rsidRPr="007042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4204"/>
    <w:rsid w:val="00704204"/>
    <w:rsid w:val="00775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mech-130</dc:creator>
  <cp:keywords/>
  <dc:description/>
  <cp:lastModifiedBy>mech-130</cp:lastModifiedBy>
  <cp:revision>3</cp:revision>
  <dcterms:created xsi:type="dcterms:W3CDTF">2017-05-09T06:04:00Z</dcterms:created>
  <dcterms:modified xsi:type="dcterms:W3CDTF">2017-05-09T06:04:00Z</dcterms:modified>
</cp:coreProperties>
</file>